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464A" w14:textId="16084220" w:rsidR="003A74E9" w:rsidRDefault="003A74E9" w:rsidP="003A74E9">
      <w:pPr>
        <w:tabs>
          <w:tab w:val="left" w:pos="6804"/>
        </w:tabs>
      </w:pPr>
      <w:r>
        <w:t>Stat</w:t>
      </w:r>
      <w:r w:rsidR="00BC5172">
        <w:t>i</w:t>
      </w:r>
      <w:r w:rsidR="00CF3CCA">
        <w:t>stisches Landesamt</w:t>
      </w:r>
      <w:r w:rsidR="00CF3CCA">
        <w:tab/>
        <w:t xml:space="preserve">Stuttgart, </w:t>
      </w:r>
      <w:r w:rsidR="00BF32DE">
        <w:t>04.05</w:t>
      </w:r>
      <w:r w:rsidR="00752B8F">
        <w:t>.2023</w:t>
      </w:r>
    </w:p>
    <w:p w14:paraId="1E818D1B" w14:textId="77777777" w:rsidR="003A74E9" w:rsidRDefault="003A74E9" w:rsidP="003A74E9">
      <w:pPr>
        <w:tabs>
          <w:tab w:val="left" w:pos="6521"/>
        </w:tabs>
        <w:outlineLvl w:val="0"/>
      </w:pPr>
      <w:r>
        <w:t xml:space="preserve">   Baden-Württemberg</w:t>
      </w:r>
    </w:p>
    <w:p w14:paraId="6B0F00F9" w14:textId="77777777" w:rsidR="003A74E9" w:rsidRDefault="003A74E9" w:rsidP="003A74E9">
      <w:pPr>
        <w:tabs>
          <w:tab w:val="left" w:pos="6521"/>
        </w:tabs>
      </w:pPr>
      <w:r>
        <w:t xml:space="preserve"> Referat 11 - Personal -</w:t>
      </w:r>
    </w:p>
    <w:p w14:paraId="39A54B31" w14:textId="77777777" w:rsidR="003A74E9" w:rsidRDefault="003A74E9" w:rsidP="003A74E9">
      <w:pPr>
        <w:tabs>
          <w:tab w:val="left" w:pos="6521"/>
        </w:tabs>
      </w:pPr>
    </w:p>
    <w:p w14:paraId="2E36344A" w14:textId="05727C98" w:rsidR="003A74E9" w:rsidRDefault="003A74E9" w:rsidP="003A74E9">
      <w:pPr>
        <w:tabs>
          <w:tab w:val="left" w:pos="6521"/>
        </w:tabs>
        <w:spacing w:before="120" w:after="120" w:line="300" w:lineRule="exact"/>
        <w:jc w:val="center"/>
        <w:outlineLvl w:val="0"/>
        <w:rPr>
          <w:b/>
          <w:sz w:val="40"/>
        </w:rPr>
      </w:pPr>
      <w:r>
        <w:rPr>
          <w:b/>
          <w:sz w:val="40"/>
        </w:rPr>
        <w:t>Ausschreibung</w:t>
      </w:r>
    </w:p>
    <w:p w14:paraId="181A5E24" w14:textId="77777777" w:rsidR="006B35F3" w:rsidRDefault="006B35F3" w:rsidP="006D0E87">
      <w:pPr>
        <w:spacing w:line="312" w:lineRule="exact"/>
        <w:jc w:val="both"/>
      </w:pPr>
    </w:p>
    <w:p w14:paraId="469A5808" w14:textId="073CCAFC" w:rsidR="002E5E03" w:rsidRDefault="0036422D" w:rsidP="00C4083E">
      <w:pPr>
        <w:spacing w:after="120" w:line="360" w:lineRule="auto"/>
        <w:jc w:val="both"/>
      </w:pPr>
      <w:r w:rsidRPr="00791EE9">
        <w:rPr>
          <w:szCs w:val="22"/>
        </w:rPr>
        <w:t xml:space="preserve">In der Abteilung </w:t>
      </w:r>
      <w:r w:rsidR="008F0216">
        <w:rPr>
          <w:szCs w:val="22"/>
        </w:rPr>
        <w:t>6</w:t>
      </w:r>
      <w:r w:rsidRPr="00791EE9">
        <w:rPr>
          <w:szCs w:val="22"/>
        </w:rPr>
        <w:t xml:space="preserve"> „</w:t>
      </w:r>
      <w:r w:rsidR="008F0216" w:rsidRPr="008F0216">
        <w:rPr>
          <w:szCs w:val="22"/>
        </w:rPr>
        <w:t>Informationstechnik, Regionalstatistik, Wahlen</w:t>
      </w:r>
      <w:r w:rsidRPr="00791EE9">
        <w:rPr>
          <w:szCs w:val="22"/>
        </w:rPr>
        <w:t>“</w:t>
      </w:r>
      <w:r>
        <w:rPr>
          <w:szCs w:val="22"/>
        </w:rPr>
        <w:t xml:space="preserve"> </w:t>
      </w:r>
      <w:r w:rsidR="008F0216">
        <w:rPr>
          <w:szCs w:val="22"/>
        </w:rPr>
        <w:t>ist im Referat 6</w:t>
      </w:r>
      <w:r w:rsidR="003F407E">
        <w:rPr>
          <w:szCs w:val="22"/>
        </w:rPr>
        <w:t>4</w:t>
      </w:r>
      <w:r w:rsidR="003F407E">
        <w:rPr>
          <w:szCs w:val="22"/>
        </w:rPr>
        <w:br/>
      </w:r>
      <w:r w:rsidRPr="00791EE9">
        <w:rPr>
          <w:szCs w:val="22"/>
        </w:rPr>
        <w:t>„</w:t>
      </w:r>
      <w:r w:rsidR="008F0216" w:rsidRPr="008F0216">
        <w:rPr>
          <w:szCs w:val="22"/>
        </w:rPr>
        <w:t>IT-Infrastruktur, Verfahrensbetreuung und Service Desk</w:t>
      </w:r>
      <w:r>
        <w:rPr>
          <w:szCs w:val="22"/>
        </w:rPr>
        <w:t>“</w:t>
      </w:r>
      <w:r w:rsidR="0058588C">
        <w:t xml:space="preserve"> </w:t>
      </w:r>
      <w:r w:rsidR="008F0216">
        <w:t>ein</w:t>
      </w:r>
      <w:r>
        <w:t xml:space="preserve"> </w:t>
      </w:r>
      <w:r w:rsidR="002E5E03">
        <w:t>nach</w:t>
      </w:r>
    </w:p>
    <w:p w14:paraId="0C952332" w14:textId="77777777" w:rsidR="002E5E03" w:rsidRDefault="00310703" w:rsidP="00C4083E">
      <w:pPr>
        <w:spacing w:line="360" w:lineRule="auto"/>
        <w:jc w:val="center"/>
      </w:pPr>
      <w:r>
        <w:t>Entgeltgruppe 10</w:t>
      </w:r>
      <w:r w:rsidR="002E5E03">
        <w:t xml:space="preserve"> TV-L</w:t>
      </w:r>
    </w:p>
    <w:p w14:paraId="5073E950" w14:textId="77777777" w:rsidR="002E5E03" w:rsidRDefault="002E5E03" w:rsidP="00C4083E">
      <w:pPr>
        <w:spacing w:after="120" w:line="360" w:lineRule="auto"/>
        <w:jc w:val="center"/>
      </w:pPr>
      <w:r>
        <w:t xml:space="preserve">bzw. </w:t>
      </w:r>
      <w:r w:rsidR="003A74E9">
        <w:t xml:space="preserve">bis </w:t>
      </w:r>
      <w:r>
        <w:t xml:space="preserve">Besoldungsgruppe </w:t>
      </w:r>
      <w:r w:rsidR="004439AE">
        <w:t>A 1</w:t>
      </w:r>
      <w:r w:rsidR="00310703">
        <w:t>1</w:t>
      </w:r>
      <w:r w:rsidR="00E03FC1">
        <w:t xml:space="preserve"> </w:t>
      </w:r>
      <w:proofErr w:type="spellStart"/>
      <w:r w:rsidR="00017F8F">
        <w:t>L</w:t>
      </w:r>
      <w:r w:rsidR="00E03FC1">
        <w:t>BesG</w:t>
      </w:r>
      <w:r w:rsidR="00017F8F">
        <w:t>BW</w:t>
      </w:r>
      <w:proofErr w:type="spellEnd"/>
    </w:p>
    <w:p w14:paraId="3A6D02A8" w14:textId="334255C8" w:rsidR="002E5E03" w:rsidRDefault="008F0216" w:rsidP="00146B78">
      <w:pPr>
        <w:spacing w:after="240" w:line="360" w:lineRule="auto"/>
        <w:jc w:val="both"/>
      </w:pPr>
      <w:r>
        <w:t>bewertete</w:t>
      </w:r>
      <w:r w:rsidR="0040380C">
        <w:t>r</w:t>
      </w:r>
      <w:r>
        <w:t xml:space="preserve"> Arbeitsplatz eines </w:t>
      </w:r>
      <w:r w:rsidR="009F293C">
        <w:t xml:space="preserve">Systemadministrators </w:t>
      </w:r>
      <w:r w:rsidR="00C4083E">
        <w:t>mit dem Schwerpunkt Linux (w/m/d)</w:t>
      </w:r>
      <w:r w:rsidR="00035329">
        <w:t xml:space="preserve"> </w:t>
      </w:r>
      <w:r w:rsidR="00245465">
        <w:t xml:space="preserve">im Sachgebiet </w:t>
      </w:r>
      <w:r w:rsidR="00C4083E">
        <w:t>„</w:t>
      </w:r>
      <w:r w:rsidR="00752B8F" w:rsidRPr="00752B8F">
        <w:t>Verfahrensbetreuung und Speichersysteme</w:t>
      </w:r>
      <w:r w:rsidR="00C4083E">
        <w:t>“</w:t>
      </w:r>
      <w:r w:rsidR="00245465" w:rsidRPr="00245465">
        <w:t xml:space="preserve"> </w:t>
      </w:r>
      <w:r w:rsidR="0036422D">
        <w:t xml:space="preserve">zum nächstmöglichen Zeitpunkt </w:t>
      </w:r>
      <w:r w:rsidR="00FA1BB6">
        <w:rPr>
          <w:b/>
        </w:rPr>
        <w:t>auf Dauer</w:t>
      </w:r>
      <w:r w:rsidR="002E5E03">
        <w:t xml:space="preserve"> zu besetzen.</w:t>
      </w:r>
    </w:p>
    <w:p w14:paraId="69BE64F6" w14:textId="77777777" w:rsidR="0036422D" w:rsidRDefault="0036422D" w:rsidP="00C4083E">
      <w:pPr>
        <w:spacing w:before="120" w:after="120" w:line="360" w:lineRule="auto"/>
      </w:pPr>
      <w:r>
        <w:t xml:space="preserve">Zu den zu erledigenden Aufgaben gehören insbesondere: </w:t>
      </w:r>
    </w:p>
    <w:p w14:paraId="004C946B" w14:textId="4E7F1026" w:rsidR="008F0216" w:rsidRDefault="009F293C" w:rsidP="00C4083E">
      <w:pPr>
        <w:pStyle w:val="Listenabsatz"/>
        <w:numPr>
          <w:ilvl w:val="0"/>
          <w:numId w:val="2"/>
        </w:numPr>
        <w:spacing w:after="240" w:line="360" w:lineRule="auto"/>
        <w:jc w:val="both"/>
        <w:rPr>
          <w:rFonts w:cs="Arial"/>
        </w:rPr>
      </w:pPr>
      <w:r>
        <w:rPr>
          <w:rFonts w:cs="Arial"/>
        </w:rPr>
        <w:t xml:space="preserve">Installation und Administration der </w:t>
      </w:r>
      <w:proofErr w:type="spellStart"/>
      <w:r>
        <w:rPr>
          <w:rFonts w:cs="Arial"/>
        </w:rPr>
        <w:t>SuSe</w:t>
      </w:r>
      <w:proofErr w:type="spellEnd"/>
      <w:r>
        <w:rPr>
          <w:rFonts w:cs="Arial"/>
        </w:rPr>
        <w:t xml:space="preserve"> Linux-Serverlandschaft</w:t>
      </w:r>
      <w:r w:rsidR="00C4083E">
        <w:rPr>
          <w:rFonts w:cs="Arial"/>
        </w:rPr>
        <w:t>,</w:t>
      </w:r>
    </w:p>
    <w:p w14:paraId="549DFF11" w14:textId="7B9B4E87" w:rsidR="00035329" w:rsidRDefault="00035329" w:rsidP="00C4083E">
      <w:pPr>
        <w:pStyle w:val="Listenabsatz"/>
        <w:numPr>
          <w:ilvl w:val="0"/>
          <w:numId w:val="2"/>
        </w:numPr>
        <w:spacing w:after="240" w:line="360" w:lineRule="auto"/>
        <w:jc w:val="both"/>
        <w:rPr>
          <w:rFonts w:cs="Arial"/>
        </w:rPr>
      </w:pPr>
      <w:r w:rsidRPr="009F293C">
        <w:rPr>
          <w:rFonts w:cs="Arial"/>
        </w:rPr>
        <w:t xml:space="preserve">Sicherstellung des störungsfreien Betriebs der IT-Landschaft und der </w:t>
      </w:r>
      <w:r>
        <w:rPr>
          <w:rFonts w:cs="Arial"/>
        </w:rPr>
        <w:t>Fachverfahren</w:t>
      </w:r>
      <w:r w:rsidR="00C4083E">
        <w:rPr>
          <w:rFonts w:cs="Arial"/>
        </w:rPr>
        <w:t>,</w:t>
      </w:r>
    </w:p>
    <w:p w14:paraId="053412DC" w14:textId="10209140" w:rsidR="009F293C" w:rsidRDefault="009F293C" w:rsidP="00C4083E">
      <w:pPr>
        <w:pStyle w:val="Listenabsatz"/>
        <w:numPr>
          <w:ilvl w:val="0"/>
          <w:numId w:val="2"/>
        </w:numPr>
        <w:spacing w:after="240" w:line="360" w:lineRule="auto"/>
        <w:jc w:val="both"/>
        <w:rPr>
          <w:rFonts w:cs="Arial"/>
        </w:rPr>
      </w:pPr>
      <w:r w:rsidRPr="009F293C">
        <w:rPr>
          <w:rFonts w:cs="Arial"/>
        </w:rPr>
        <w:t>Einsatz aktueller Technologien und Werkzeuge zur stetigen Verbesserung und Automatisierung des Systembetriebs</w:t>
      </w:r>
      <w:r w:rsidR="00C4083E">
        <w:rPr>
          <w:rFonts w:cs="Arial"/>
        </w:rPr>
        <w:t>,</w:t>
      </w:r>
    </w:p>
    <w:p w14:paraId="7268ECD9" w14:textId="4C70EFA2" w:rsidR="0040380C" w:rsidRDefault="0040380C" w:rsidP="00C4083E">
      <w:pPr>
        <w:pStyle w:val="Listenabsatz"/>
        <w:numPr>
          <w:ilvl w:val="0"/>
          <w:numId w:val="2"/>
        </w:numPr>
        <w:spacing w:after="240" w:line="360" w:lineRule="auto"/>
        <w:jc w:val="both"/>
        <w:rPr>
          <w:rFonts w:cs="Arial"/>
        </w:rPr>
      </w:pPr>
      <w:r>
        <w:rPr>
          <w:rFonts w:cs="Arial"/>
        </w:rPr>
        <w:t xml:space="preserve">Monitoring und </w:t>
      </w:r>
      <w:r w:rsidR="009F293C">
        <w:rPr>
          <w:rFonts w:cs="Arial"/>
        </w:rPr>
        <w:t>Last Level Support</w:t>
      </w:r>
      <w:r w:rsidR="00C4083E">
        <w:rPr>
          <w:rFonts w:cs="Arial"/>
        </w:rPr>
        <w:t>.</w:t>
      </w:r>
    </w:p>
    <w:p w14:paraId="56AD35E0" w14:textId="77777777" w:rsidR="00B47C12" w:rsidRPr="008F0216" w:rsidRDefault="00B47C12" w:rsidP="00C4083E">
      <w:pPr>
        <w:pStyle w:val="Listenabsatz"/>
        <w:spacing w:after="240" w:line="360" w:lineRule="auto"/>
        <w:jc w:val="both"/>
        <w:rPr>
          <w:rFonts w:cs="Arial"/>
        </w:rPr>
      </w:pPr>
    </w:p>
    <w:p w14:paraId="333DC27E" w14:textId="4CE58D63" w:rsidR="00012B8F" w:rsidRDefault="00C4083E" w:rsidP="00C4083E">
      <w:pPr>
        <w:spacing w:after="240" w:line="360" w:lineRule="auto"/>
        <w:jc w:val="both"/>
      </w:pPr>
      <w:r>
        <w:t>V</w:t>
      </w:r>
      <w:r w:rsidRPr="00C4083E">
        <w:t>oraussetzung für die Bewerbung ist ein Fachhochschulabschluss (FH) bzw. ein vergleichbarer Bachelor-abschluss der Fachrichtungen Informatik, Mathematik oder Physik oder eine vergleichbare Ausbildung mit langjähriger Berufserfahrung im IT-Bereich. Gute Kenntnisse in der Administration von Linux-Servern, Datenbankmanagementsystemen (MySQL) und Java-</w:t>
      </w:r>
      <w:proofErr w:type="spellStart"/>
      <w:r w:rsidRPr="00C4083E">
        <w:t>Contrainern</w:t>
      </w:r>
      <w:proofErr w:type="spellEnd"/>
      <w:r w:rsidRPr="00C4083E">
        <w:t xml:space="preserve"> (</w:t>
      </w:r>
      <w:proofErr w:type="spellStart"/>
      <w:r w:rsidRPr="00C4083E">
        <w:t>Tomcat</w:t>
      </w:r>
      <w:proofErr w:type="spellEnd"/>
      <w:r w:rsidRPr="00C4083E">
        <w:t xml:space="preserve">, </w:t>
      </w:r>
      <w:proofErr w:type="spellStart"/>
      <w:r w:rsidRPr="00C4083E">
        <w:t>JBoss</w:t>
      </w:r>
      <w:proofErr w:type="spellEnd"/>
      <w:r w:rsidRPr="00C4083E">
        <w:t>) sind erwünscht. Erfahrungen im Bereich der Server-Virtualisierung mit VMware und in der IT-Sicherheit sind von Vorteil. Für das Aufgabengebiet sind ein hohes Maß an Verantwortungsbewusstsein, Eigen</w:t>
      </w:r>
      <w:r>
        <w:t>initiative, Flexibilität und Be</w:t>
      </w:r>
      <w:r w:rsidRPr="00C4083E">
        <w:t>lastbarkeit erforderlich.</w:t>
      </w:r>
      <w:bookmarkStart w:id="0" w:name="_GoBack"/>
      <w:bookmarkEnd w:id="0"/>
    </w:p>
    <w:p w14:paraId="651A5BF5" w14:textId="77777777" w:rsidR="00C4083E" w:rsidRDefault="00C4083E" w:rsidP="00C4083E">
      <w:pPr>
        <w:spacing w:line="360" w:lineRule="auto"/>
        <w:jc w:val="both"/>
      </w:pPr>
      <w:r>
        <w:t xml:space="preserve">Interessierte Beschäftigte (w/m/d) werden gebeten, sich spätestens bis zum </w:t>
      </w:r>
    </w:p>
    <w:p w14:paraId="3F46AA1C" w14:textId="30A0B219" w:rsidR="00C4083E" w:rsidRPr="00017F8F" w:rsidRDefault="00BF32DE" w:rsidP="00C4083E">
      <w:pPr>
        <w:spacing w:line="360" w:lineRule="auto"/>
        <w:jc w:val="center"/>
        <w:rPr>
          <w:b/>
        </w:rPr>
      </w:pPr>
      <w:r>
        <w:rPr>
          <w:b/>
        </w:rPr>
        <w:t>29.06.2023</w:t>
      </w:r>
    </w:p>
    <w:p w14:paraId="14F8C16D" w14:textId="74CC99EF" w:rsidR="00C4083E" w:rsidRDefault="00C4083E" w:rsidP="00C4083E">
      <w:pPr>
        <w:spacing w:line="360" w:lineRule="auto"/>
        <w:jc w:val="both"/>
      </w:pPr>
      <w:r>
        <w:t xml:space="preserve">schriftlich beim Personalreferat unter der </w:t>
      </w:r>
      <w:r w:rsidR="00B0700C">
        <w:rPr>
          <w:b/>
        </w:rPr>
        <w:t xml:space="preserve">Kennziffer </w:t>
      </w:r>
      <w:r w:rsidR="00BF32DE">
        <w:rPr>
          <w:b/>
        </w:rPr>
        <w:t>31</w:t>
      </w:r>
      <w:r w:rsidR="00B0700C">
        <w:rPr>
          <w:b/>
        </w:rPr>
        <w:t>23</w:t>
      </w:r>
      <w:r>
        <w:t xml:space="preserve"> zu bewerben.</w:t>
      </w:r>
    </w:p>
    <w:p w14:paraId="2621307E" w14:textId="77777777" w:rsidR="00C4083E" w:rsidRDefault="00C4083E" w:rsidP="00C4083E">
      <w:pPr>
        <w:spacing w:line="360" w:lineRule="auto"/>
        <w:jc w:val="both"/>
      </w:pPr>
      <w:r>
        <w:t>Nach diesem Termin eingehende Bewerbungen werden nur in besonders begründeten Ausnahmefällen berücksichtigt.</w:t>
      </w:r>
    </w:p>
    <w:p w14:paraId="624E0699" w14:textId="77777777" w:rsidR="00C4083E" w:rsidRDefault="00C4083E" w:rsidP="00C4083E">
      <w:pPr>
        <w:spacing w:after="240" w:line="360" w:lineRule="auto"/>
        <w:jc w:val="both"/>
      </w:pPr>
      <w:r>
        <w:t>Ein eventuell notwendig werdendes Vorstellungsgespräch wird gesondert vereinbart.</w:t>
      </w:r>
    </w:p>
    <w:p w14:paraId="68ECF25A" w14:textId="665FF798" w:rsidR="00C4083E" w:rsidRDefault="00C4083E" w:rsidP="00C4083E">
      <w:pPr>
        <w:spacing w:after="240" w:line="360" w:lineRule="auto"/>
        <w:jc w:val="both"/>
      </w:pPr>
      <w:r>
        <w:t>Für Rückfragen steht Ihnen im Personalreferat Frau Anna Papenfuß zur Verfügung.</w:t>
      </w:r>
    </w:p>
    <w:sectPr w:rsidR="00C4083E">
      <w:pgSz w:w="11913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1C20" w14:textId="77777777" w:rsidR="003449CB" w:rsidRDefault="003449CB">
      <w:r>
        <w:separator/>
      </w:r>
    </w:p>
  </w:endnote>
  <w:endnote w:type="continuationSeparator" w:id="0">
    <w:p w14:paraId="7C85806E" w14:textId="77777777" w:rsidR="003449CB" w:rsidRDefault="0034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0E99" w14:textId="77777777" w:rsidR="003449CB" w:rsidRDefault="003449CB">
      <w:r>
        <w:t xml:space="preserve">                                                          </w:t>
      </w:r>
    </w:p>
  </w:footnote>
  <w:footnote w:type="continuationSeparator" w:id="0">
    <w:p w14:paraId="7902D5CD" w14:textId="77777777" w:rsidR="003449CB" w:rsidRDefault="0034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840"/>
    <w:multiLevelType w:val="hybridMultilevel"/>
    <w:tmpl w:val="5C5EF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DF1"/>
    <w:multiLevelType w:val="hybridMultilevel"/>
    <w:tmpl w:val="40BCC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3387"/>
    <w:multiLevelType w:val="hybridMultilevel"/>
    <w:tmpl w:val="140A1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B7"/>
    <w:rsid w:val="00012B8F"/>
    <w:rsid w:val="00017F8F"/>
    <w:rsid w:val="00035329"/>
    <w:rsid w:val="000A2384"/>
    <w:rsid w:val="000A3A42"/>
    <w:rsid w:val="000F0E3C"/>
    <w:rsid w:val="00117C9A"/>
    <w:rsid w:val="00133B57"/>
    <w:rsid w:val="00136446"/>
    <w:rsid w:val="00144BBF"/>
    <w:rsid w:val="00146B78"/>
    <w:rsid w:val="00197AFC"/>
    <w:rsid w:val="001C47EE"/>
    <w:rsid w:val="001D0406"/>
    <w:rsid w:val="001E1975"/>
    <w:rsid w:val="001F4DEC"/>
    <w:rsid w:val="00204497"/>
    <w:rsid w:val="00217969"/>
    <w:rsid w:val="0022041B"/>
    <w:rsid w:val="00241B7D"/>
    <w:rsid w:val="00245465"/>
    <w:rsid w:val="00255F1E"/>
    <w:rsid w:val="00273D61"/>
    <w:rsid w:val="00283096"/>
    <w:rsid w:val="002B12C6"/>
    <w:rsid w:val="002B38B2"/>
    <w:rsid w:val="002E5E03"/>
    <w:rsid w:val="002F5A82"/>
    <w:rsid w:val="00301789"/>
    <w:rsid w:val="00310703"/>
    <w:rsid w:val="003107A9"/>
    <w:rsid w:val="003115C6"/>
    <w:rsid w:val="00315AF7"/>
    <w:rsid w:val="00316CCB"/>
    <w:rsid w:val="003449CB"/>
    <w:rsid w:val="003537DF"/>
    <w:rsid w:val="003624DE"/>
    <w:rsid w:val="0036422D"/>
    <w:rsid w:val="003731D2"/>
    <w:rsid w:val="003A74E9"/>
    <w:rsid w:val="003B61AC"/>
    <w:rsid w:val="003D41B0"/>
    <w:rsid w:val="003E22AE"/>
    <w:rsid w:val="003F407E"/>
    <w:rsid w:val="00400DF8"/>
    <w:rsid w:val="0040380C"/>
    <w:rsid w:val="00413596"/>
    <w:rsid w:val="0042120E"/>
    <w:rsid w:val="00422E54"/>
    <w:rsid w:val="00423313"/>
    <w:rsid w:val="00430017"/>
    <w:rsid w:val="00430FBF"/>
    <w:rsid w:val="00432145"/>
    <w:rsid w:val="004439AE"/>
    <w:rsid w:val="00447688"/>
    <w:rsid w:val="00482C8F"/>
    <w:rsid w:val="004B3346"/>
    <w:rsid w:val="00523830"/>
    <w:rsid w:val="005462AD"/>
    <w:rsid w:val="005620AC"/>
    <w:rsid w:val="0058588C"/>
    <w:rsid w:val="00594FB9"/>
    <w:rsid w:val="005D4D88"/>
    <w:rsid w:val="00612B72"/>
    <w:rsid w:val="00626CCF"/>
    <w:rsid w:val="0064526D"/>
    <w:rsid w:val="00661D55"/>
    <w:rsid w:val="0066716A"/>
    <w:rsid w:val="006B35F3"/>
    <w:rsid w:val="006D0E87"/>
    <w:rsid w:val="006D1007"/>
    <w:rsid w:val="00706546"/>
    <w:rsid w:val="0073517B"/>
    <w:rsid w:val="00752B8F"/>
    <w:rsid w:val="007716CA"/>
    <w:rsid w:val="007A56C7"/>
    <w:rsid w:val="00803DDD"/>
    <w:rsid w:val="008558F1"/>
    <w:rsid w:val="008A619C"/>
    <w:rsid w:val="008F0216"/>
    <w:rsid w:val="00917B72"/>
    <w:rsid w:val="009357D6"/>
    <w:rsid w:val="00942CF7"/>
    <w:rsid w:val="00960E37"/>
    <w:rsid w:val="00982CE6"/>
    <w:rsid w:val="009868AF"/>
    <w:rsid w:val="009D36C3"/>
    <w:rsid w:val="009F293C"/>
    <w:rsid w:val="00A16CA2"/>
    <w:rsid w:val="00A3414D"/>
    <w:rsid w:val="00A56951"/>
    <w:rsid w:val="00A616F2"/>
    <w:rsid w:val="00A64271"/>
    <w:rsid w:val="00A865B7"/>
    <w:rsid w:val="00AA107F"/>
    <w:rsid w:val="00AB1E0D"/>
    <w:rsid w:val="00AE51BC"/>
    <w:rsid w:val="00AF7DF2"/>
    <w:rsid w:val="00B00A90"/>
    <w:rsid w:val="00B0700C"/>
    <w:rsid w:val="00B4013A"/>
    <w:rsid w:val="00B47C12"/>
    <w:rsid w:val="00B8636E"/>
    <w:rsid w:val="00B90322"/>
    <w:rsid w:val="00BC5172"/>
    <w:rsid w:val="00BF011C"/>
    <w:rsid w:val="00BF2535"/>
    <w:rsid w:val="00BF32DE"/>
    <w:rsid w:val="00BF4F4D"/>
    <w:rsid w:val="00C02D26"/>
    <w:rsid w:val="00C4083E"/>
    <w:rsid w:val="00C42039"/>
    <w:rsid w:val="00C44303"/>
    <w:rsid w:val="00C91BB5"/>
    <w:rsid w:val="00CF3CCA"/>
    <w:rsid w:val="00D30F38"/>
    <w:rsid w:val="00D33421"/>
    <w:rsid w:val="00D479B3"/>
    <w:rsid w:val="00D548C4"/>
    <w:rsid w:val="00D83138"/>
    <w:rsid w:val="00DA6C85"/>
    <w:rsid w:val="00DC6A99"/>
    <w:rsid w:val="00DD11F1"/>
    <w:rsid w:val="00DE518F"/>
    <w:rsid w:val="00E03FC1"/>
    <w:rsid w:val="00E10282"/>
    <w:rsid w:val="00E46C37"/>
    <w:rsid w:val="00E712B8"/>
    <w:rsid w:val="00E72725"/>
    <w:rsid w:val="00E96213"/>
    <w:rsid w:val="00EB7C51"/>
    <w:rsid w:val="00EC7401"/>
    <w:rsid w:val="00F00881"/>
    <w:rsid w:val="00F01D60"/>
    <w:rsid w:val="00F25A70"/>
    <w:rsid w:val="00F66999"/>
    <w:rsid w:val="00F729A0"/>
    <w:rsid w:val="00FA107C"/>
    <w:rsid w:val="00FA1BB6"/>
    <w:rsid w:val="00FB467D"/>
    <w:rsid w:val="00FC2690"/>
    <w:rsid w:val="00FC7BBC"/>
    <w:rsid w:val="00FD2D3F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B16B9"/>
  <w15:docId w15:val="{D17745D6-7E03-48AE-ABE2-52EAE45F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line="360" w:lineRule="atLeast"/>
      <w:jc w:val="both"/>
      <w:outlineLvl w:val="0"/>
    </w:pPr>
    <w:rPr>
      <w:rFonts w:ascii="Courier" w:hAnsi="Courier"/>
      <w:sz w:val="24"/>
    </w:rPr>
  </w:style>
  <w:style w:type="paragraph" w:styleId="berschrift2">
    <w:name w:val="heading 2"/>
    <w:basedOn w:val="Standard"/>
    <w:next w:val="Standard"/>
    <w:qFormat/>
    <w:pPr>
      <w:tabs>
        <w:tab w:val="left" w:pos="6804"/>
      </w:tabs>
      <w:spacing w:line="240" w:lineRule="atLeast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jc w:val="both"/>
    </w:pPr>
  </w:style>
  <w:style w:type="paragraph" w:styleId="Fuzeile">
    <w:name w:val="footer"/>
    <w:basedOn w:val="Standard"/>
    <w:pPr>
      <w:tabs>
        <w:tab w:val="right" w:pos="850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</w:tabs>
      <w:jc w:val="center"/>
    </w:pPr>
  </w:style>
  <w:style w:type="paragraph" w:customStyle="1" w:styleId="AV">
    <w:name w:val="AV"/>
    <w:basedOn w:val="Standard"/>
    <w:pPr>
      <w:spacing w:line="360" w:lineRule="atLeast"/>
      <w:ind w:left="426" w:hanging="426"/>
      <w:jc w:val="both"/>
    </w:pPr>
  </w:style>
  <w:style w:type="paragraph" w:customStyle="1" w:styleId="Text">
    <w:name w:val="Text"/>
    <w:basedOn w:val="Standard"/>
    <w:pPr>
      <w:spacing w:line="360" w:lineRule="atLeast"/>
      <w:jc w:val="both"/>
    </w:pPr>
  </w:style>
  <w:style w:type="paragraph" w:customStyle="1" w:styleId="Kopf">
    <w:name w:val="Kopf"/>
    <w:basedOn w:val="Standard"/>
    <w:pPr>
      <w:tabs>
        <w:tab w:val="left" w:pos="7230"/>
      </w:tabs>
      <w:spacing w:line="240" w:lineRule="atLeast"/>
    </w:pPr>
  </w:style>
  <w:style w:type="paragraph" w:customStyle="1" w:styleId="Betreff">
    <w:name w:val="Betreff"/>
    <w:basedOn w:val="Standard"/>
    <w:pPr>
      <w:tabs>
        <w:tab w:val="left" w:pos="1560"/>
      </w:tabs>
      <w:ind w:left="993" w:hanging="993"/>
    </w:pPr>
  </w:style>
  <w:style w:type="paragraph" w:customStyle="1" w:styleId="Ausrckung">
    <w:name w:val="Ausrückung"/>
    <w:basedOn w:val="Standard"/>
    <w:pPr>
      <w:tabs>
        <w:tab w:val="left" w:pos="6521"/>
      </w:tabs>
      <w:ind w:hanging="426"/>
    </w:pPr>
  </w:style>
  <w:style w:type="paragraph" w:styleId="Sprechblasentext">
    <w:name w:val="Balloon Text"/>
    <w:basedOn w:val="Standard"/>
    <w:semiHidden/>
    <w:rsid w:val="00430017"/>
    <w:rPr>
      <w:rFonts w:ascii="Tahoma" w:hAnsi="Tahoma" w:cs="Tahoma"/>
      <w:sz w:val="16"/>
      <w:szCs w:val="16"/>
    </w:rPr>
  </w:style>
  <w:style w:type="character" w:styleId="Hyperlink">
    <w:name w:val="Hyperlink"/>
    <w:rsid w:val="00301789"/>
    <w:rPr>
      <w:color w:val="0000FF"/>
      <w:u w:val="single"/>
    </w:rPr>
  </w:style>
  <w:style w:type="paragraph" w:styleId="Dokumentstruktur">
    <w:name w:val="Document Map"/>
    <w:basedOn w:val="Standard"/>
    <w:semiHidden/>
    <w:rsid w:val="00136446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C4430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C74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C74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74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C74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C7401"/>
    <w:rPr>
      <w:rFonts w:ascii="Arial" w:hAnsi="Arial"/>
      <w:b/>
      <w:bCs/>
    </w:rPr>
  </w:style>
  <w:style w:type="character" w:customStyle="1" w:styleId="employeeChar">
    <w:name w:val="employee Char"/>
    <w:basedOn w:val="Absatz-Standardschriftart"/>
    <w:link w:val="employee"/>
    <w:rsid w:val="0036422D"/>
    <w:rPr>
      <w:rFonts w:ascii="Verdana" w:hAnsi="Verdana"/>
      <w:b/>
      <w:sz w:val="22"/>
      <w:szCs w:val="24"/>
    </w:rPr>
  </w:style>
  <w:style w:type="paragraph" w:customStyle="1" w:styleId="employee">
    <w:name w:val="employee"/>
    <w:basedOn w:val="Standard"/>
    <w:link w:val="employeeChar"/>
    <w:rsid w:val="0036422D"/>
    <w:pPr>
      <w:spacing w:before="120"/>
    </w:pPr>
    <w:rPr>
      <w:rFonts w:ascii="Verdana" w:hAnsi="Verdan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 extern</vt:lpstr>
    </vt:vector>
  </TitlesOfParts>
  <Company>Statistisches Landesamt B-W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 extern</dc:title>
  <dc:creator>Eckl, Tel. 2145</dc:creator>
  <cp:lastModifiedBy>Papenfuß, Anna (STL)</cp:lastModifiedBy>
  <cp:revision>2</cp:revision>
  <cp:lastPrinted>2022-04-06T14:27:00Z</cp:lastPrinted>
  <dcterms:created xsi:type="dcterms:W3CDTF">2023-05-03T09:40:00Z</dcterms:created>
  <dcterms:modified xsi:type="dcterms:W3CDTF">2023-05-03T09:40:00Z</dcterms:modified>
</cp:coreProperties>
</file>