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E031" w14:textId="77777777" w:rsidR="0014651D" w:rsidRDefault="0014651D" w:rsidP="000524D5">
      <w:r>
        <w:rPr>
          <w:noProof/>
          <w:lang w:eastAsia="de-DE"/>
        </w:rPr>
        <w:drawing>
          <wp:inline distT="0" distB="0" distL="0" distR="0" wp14:anchorId="7B46BCC7" wp14:editId="63C50D56">
            <wp:extent cx="1571625" cy="64159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799" cy="643710"/>
                    </a:xfrm>
                    <a:prstGeom prst="rect">
                      <a:avLst/>
                    </a:prstGeom>
                    <a:noFill/>
                  </pic:spPr>
                </pic:pic>
              </a:graphicData>
            </a:graphic>
          </wp:inline>
        </w:drawing>
      </w:r>
    </w:p>
    <w:p w14:paraId="21C6946A" w14:textId="0C0A3C51" w:rsidR="000524D5" w:rsidRDefault="005C702F" w:rsidP="000524D5">
      <w:r>
        <w:t>Der</w:t>
      </w:r>
      <w:r w:rsidR="0014651D">
        <w:t xml:space="preserve"> Dienstleister </w:t>
      </w:r>
      <w:r w:rsidR="0014651D" w:rsidRPr="0014651D">
        <w:rPr>
          <w:b/>
        </w:rPr>
        <w:t>AAprocura</w:t>
      </w:r>
      <w:r w:rsidR="0014651D">
        <w:rPr>
          <w:b/>
        </w:rPr>
        <w:t xml:space="preserve"> GmbH</w:t>
      </w:r>
      <w:r w:rsidR="0014651D" w:rsidRPr="0014651D">
        <w:rPr>
          <w:b/>
        </w:rPr>
        <w:t xml:space="preserve"> </w:t>
      </w:r>
      <w:r>
        <w:rPr>
          <w:b/>
        </w:rPr>
        <w:t xml:space="preserve">in </w:t>
      </w:r>
      <w:r w:rsidR="0014651D">
        <w:t xml:space="preserve">der </w:t>
      </w:r>
      <w:proofErr w:type="spellStart"/>
      <w:r w:rsidR="00CC7E14">
        <w:rPr>
          <w:b/>
        </w:rPr>
        <w:t>haug</w:t>
      </w:r>
      <w:r w:rsidR="0014651D" w:rsidRPr="00BC6F60">
        <w:rPr>
          <w:b/>
        </w:rPr>
        <w:t>&amp;partner</w:t>
      </w:r>
      <w:proofErr w:type="spellEnd"/>
      <w:r w:rsidR="0014651D" w:rsidRPr="00BC6F60">
        <w:rPr>
          <w:b/>
        </w:rPr>
        <w:t xml:space="preserve"> </w:t>
      </w:r>
      <w:proofErr w:type="spellStart"/>
      <w:r w:rsidR="00CC7E14">
        <w:rPr>
          <w:b/>
        </w:rPr>
        <w:t>u</w:t>
      </w:r>
      <w:r w:rsidR="008C7F71" w:rsidRPr="00BC6F60">
        <w:rPr>
          <w:b/>
        </w:rPr>
        <w:t>nternehmensgruppe</w:t>
      </w:r>
      <w:proofErr w:type="spellEnd"/>
      <w:r w:rsidR="0014651D">
        <w:t xml:space="preserve"> </w:t>
      </w:r>
      <w:r>
        <w:t>bietet</w:t>
      </w:r>
      <w:r w:rsidR="003B4328">
        <w:t xml:space="preserve"> Ihnen die Möglichkeit für Ihre</w:t>
      </w:r>
    </w:p>
    <w:p w14:paraId="5A386D77" w14:textId="746C2D61" w:rsidR="000524D5" w:rsidRDefault="005C702F" w:rsidP="008C7F71">
      <w:pPr>
        <w:jc w:val="center"/>
        <w:rPr>
          <w:b/>
          <w:sz w:val="28"/>
        </w:rPr>
      </w:pPr>
      <w:r>
        <w:rPr>
          <w:b/>
          <w:sz w:val="28"/>
        </w:rPr>
        <w:t>Bachelor-Arbeit</w:t>
      </w:r>
      <w:r w:rsidR="008E5139" w:rsidRPr="008C7F71">
        <w:rPr>
          <w:b/>
          <w:sz w:val="28"/>
        </w:rPr>
        <w:t xml:space="preserve"> </w:t>
      </w:r>
      <w:r w:rsidR="00F31BFB">
        <w:rPr>
          <w:b/>
          <w:sz w:val="28"/>
        </w:rPr>
        <w:t>(m/w/d)</w:t>
      </w:r>
    </w:p>
    <w:p w14:paraId="163552D0" w14:textId="46B82C30" w:rsidR="00F31BFB" w:rsidRDefault="00592761" w:rsidP="008C7F71">
      <w:pPr>
        <w:jc w:val="center"/>
        <w:rPr>
          <w:b/>
          <w:sz w:val="28"/>
        </w:rPr>
      </w:pPr>
      <w:r>
        <w:rPr>
          <w:b/>
          <w:sz w:val="28"/>
        </w:rPr>
        <w:t>Qualitätsmanagement</w:t>
      </w:r>
      <w:r w:rsidR="005C702F">
        <w:rPr>
          <w:b/>
          <w:sz w:val="28"/>
        </w:rPr>
        <w:t xml:space="preserve"> </w:t>
      </w:r>
      <w:r w:rsidR="0024044F">
        <w:rPr>
          <w:b/>
          <w:sz w:val="28"/>
        </w:rPr>
        <w:t>in Sozialunternehmen</w:t>
      </w:r>
    </w:p>
    <w:p w14:paraId="5509CB4E" w14:textId="29496FC9" w:rsidR="0014651D" w:rsidRPr="00FB2E13" w:rsidRDefault="008C7F71" w:rsidP="005C702F">
      <w:r w:rsidRPr="00FB2E13">
        <w:t>Die Unternehmen der</w:t>
      </w:r>
      <w:r w:rsidR="0014651D" w:rsidRPr="00FB2E13">
        <w:t xml:space="preserve"> </w:t>
      </w:r>
      <w:proofErr w:type="spellStart"/>
      <w:r w:rsidR="0014651D" w:rsidRPr="00FB2E13">
        <w:t>haug&amp;partner</w:t>
      </w:r>
      <w:proofErr w:type="spellEnd"/>
      <w:r w:rsidR="0014651D" w:rsidRPr="00FB2E13">
        <w:t xml:space="preserve"> </w:t>
      </w:r>
      <w:proofErr w:type="spellStart"/>
      <w:r w:rsidR="00CC7E14" w:rsidRPr="00FB2E13">
        <w:t>u</w:t>
      </w:r>
      <w:r w:rsidR="0014651D" w:rsidRPr="00FB2E13">
        <w:t>nternehmensgruppe</w:t>
      </w:r>
      <w:proofErr w:type="spellEnd"/>
      <w:r w:rsidR="0014651D" w:rsidRPr="00FB2E13">
        <w:t xml:space="preserve"> </w:t>
      </w:r>
      <w:r w:rsidRPr="00FB2E13">
        <w:t>sind in der</w:t>
      </w:r>
      <w:r w:rsidR="0014651D" w:rsidRPr="00FB2E13">
        <w:t xml:space="preserve"> Kinder- und Jugendhilfe </w:t>
      </w:r>
      <w:r w:rsidRPr="00FB2E13">
        <w:t xml:space="preserve">mit unterschiedlichen Schwerpunkten </w:t>
      </w:r>
      <w:r w:rsidR="0014651D" w:rsidRPr="00FB2E13">
        <w:t>tätig</w:t>
      </w:r>
      <w:r w:rsidRPr="00FB2E13">
        <w:t xml:space="preserve"> </w:t>
      </w:r>
      <w:r w:rsidR="0014651D" w:rsidRPr="00FB2E13">
        <w:t>und arbeite</w:t>
      </w:r>
      <w:r w:rsidR="00E86493" w:rsidRPr="00FB2E13">
        <w:t>n</w:t>
      </w:r>
      <w:r w:rsidR="0014651D" w:rsidRPr="00FB2E13">
        <w:t xml:space="preserve"> in enger Kooperation mit Erziehungsstellen </w:t>
      </w:r>
      <w:r w:rsidRPr="00FB2E13">
        <w:t xml:space="preserve">und Familienwohngruppen </w:t>
      </w:r>
      <w:r w:rsidR="0014651D" w:rsidRPr="00FB2E13">
        <w:t>zusammen</w:t>
      </w:r>
      <w:r w:rsidR="001D190D">
        <w:t>.</w:t>
      </w:r>
    </w:p>
    <w:p w14:paraId="09BC160A" w14:textId="77777777" w:rsidR="005C702F" w:rsidRPr="005C702F" w:rsidRDefault="005C702F" w:rsidP="005C702F">
      <w:r w:rsidRPr="005C702F">
        <w:t xml:space="preserve">Die </w:t>
      </w:r>
      <w:proofErr w:type="spellStart"/>
      <w:r w:rsidRPr="005C702F">
        <w:t>haug&amp;partner</w:t>
      </w:r>
      <w:proofErr w:type="spellEnd"/>
      <w:r w:rsidRPr="005C702F">
        <w:t xml:space="preserve"> </w:t>
      </w:r>
      <w:proofErr w:type="spellStart"/>
      <w:r w:rsidRPr="005C702F">
        <w:t>unternehmensgruppe</w:t>
      </w:r>
      <w:proofErr w:type="spellEnd"/>
      <w:r w:rsidRPr="005C702F">
        <w:t xml:space="preserve"> besteht aus den Firmen</w:t>
      </w:r>
    </w:p>
    <w:p w14:paraId="0FA63BC0" w14:textId="294B5A25" w:rsidR="005C702F" w:rsidRPr="005C702F" w:rsidRDefault="005C702F" w:rsidP="005C702F">
      <w:pPr>
        <w:ind w:firstLine="708"/>
      </w:pPr>
      <w:bookmarkStart w:id="0" w:name="_Hlk12258157"/>
      <w:r w:rsidRPr="005C702F">
        <w:t xml:space="preserve">h&amp;p </w:t>
      </w:r>
      <w:bookmarkEnd w:id="0"/>
      <w:r w:rsidRPr="005C702F">
        <w:t>Baden-Württemberg Kinder-, Jugend- und Familienhilfe gGmbH</w:t>
      </w:r>
    </w:p>
    <w:p w14:paraId="774EFE7A" w14:textId="29A7E6BB" w:rsidR="005C702F" w:rsidRPr="005C702F" w:rsidRDefault="005C702F" w:rsidP="005C702F">
      <w:r w:rsidRPr="005C702F">
        <w:t xml:space="preserve"> </w:t>
      </w:r>
      <w:r w:rsidRPr="00FB2E13">
        <w:tab/>
      </w:r>
      <w:r w:rsidRPr="005C702F">
        <w:t>h&amp;p Rheinland-Pfalz/Hessen Kinder-, Jugend- und Familienhilfe gGmbH</w:t>
      </w:r>
    </w:p>
    <w:p w14:paraId="2C858455" w14:textId="1F0C9B28" w:rsidR="005C702F" w:rsidRPr="00FB2E13" w:rsidRDefault="005C702F" w:rsidP="005C702F">
      <w:pPr>
        <w:ind w:firstLine="708"/>
      </w:pPr>
      <w:r w:rsidRPr="005C702F">
        <w:t xml:space="preserve"> h&amp;p Sachsen Kinder-, Jugend- und Familienhilfe gGmbH</w:t>
      </w:r>
    </w:p>
    <w:p w14:paraId="41A9013B" w14:textId="7A7E49A3" w:rsidR="005C702F" w:rsidRPr="00FB2E13" w:rsidRDefault="005C702F" w:rsidP="005C702F">
      <w:pPr>
        <w:ind w:left="708"/>
      </w:pPr>
      <w:r w:rsidRPr="00FB2E13">
        <w:t xml:space="preserve">conneXX </w:t>
      </w:r>
      <w:r w:rsidR="0054714C">
        <w:t xml:space="preserve">Gesellschaft für Jugendhilfe </w:t>
      </w:r>
      <w:r w:rsidRPr="00FB2E13">
        <w:t>mbH</w:t>
      </w:r>
    </w:p>
    <w:p w14:paraId="19328E04" w14:textId="77777777" w:rsidR="005C702F" w:rsidRPr="005C702F" w:rsidRDefault="005C702F" w:rsidP="005C702F">
      <w:r w:rsidRPr="005C702F">
        <w:t>deren Angebote sich auf Erziehungsstellen und Familienwohngruppen in häuslicher Gemeinschaft nach §§ 27 ff, 34, 35a, 41 (in Sachsen auch §33) SGB VIII, sowie auf stationäre Wohngruppen und betreutes Jugendwohnen spezialisiert hat. Die Angebote befinden sich in Baden-Württemberg, Bayern, Hessen, Rheinland-Pfalz, Nordrhein-Westfalen, Sachsen und Brandenburg.</w:t>
      </w:r>
    </w:p>
    <w:p w14:paraId="437F00D3" w14:textId="77777777" w:rsidR="005C702F" w:rsidRPr="005C702F" w:rsidRDefault="005C702F" w:rsidP="005C702F">
      <w:r w:rsidRPr="005C702F">
        <w:t>Eine weitere Firma ist die conneXX Jugendhilfe GmbH, welche ebenfalls Hilfen zur Erziehung nach §§27ff, 34, 35a, 41 SGB VIII anbietet. Jedoch ist hier der Schwerpunkt mehr auf Auslandsmaßnahmen gelegt und auf Erziehungsstellen, die vermehrt intensive Sozialpädagogische Einzelbetreuungen anbieten (ISE-Maßnahmen).</w:t>
      </w:r>
    </w:p>
    <w:p w14:paraId="73C9523D" w14:textId="5696C58B" w:rsidR="00EC7650" w:rsidRDefault="003B4328" w:rsidP="00EC7650">
      <w:pPr>
        <w:rPr>
          <w:b/>
        </w:rPr>
      </w:pPr>
      <w:r>
        <w:rPr>
          <w:b/>
        </w:rPr>
        <w:t>Aufgabenstellung</w:t>
      </w:r>
    </w:p>
    <w:p w14:paraId="79737D3D" w14:textId="1DD89615" w:rsidR="00592761" w:rsidRPr="00592761" w:rsidRDefault="00592761" w:rsidP="00592761">
      <w:pPr>
        <w:pStyle w:val="Listenabsatz"/>
        <w:numPr>
          <w:ilvl w:val="0"/>
          <w:numId w:val="6"/>
        </w:numPr>
        <w:rPr>
          <w:b/>
          <w:bCs/>
        </w:rPr>
      </w:pPr>
      <w:r>
        <w:t>Innovationen im Rahmen des Qualitätsmanagements</w:t>
      </w:r>
    </w:p>
    <w:p w14:paraId="0BEF1457" w14:textId="67E11A7E" w:rsidR="00592761" w:rsidRDefault="00592761" w:rsidP="00592761">
      <w:pPr>
        <w:pStyle w:val="Listenabsatz"/>
        <w:numPr>
          <w:ilvl w:val="0"/>
          <w:numId w:val="6"/>
        </w:numPr>
      </w:pPr>
      <w:r>
        <w:t>Qualitätsmanagement – Konzept erstellen</w:t>
      </w:r>
    </w:p>
    <w:p w14:paraId="5C0A7F24" w14:textId="0FFB4AF0" w:rsidR="00592761" w:rsidRDefault="00592761" w:rsidP="00EC7650">
      <w:pPr>
        <w:pStyle w:val="Listenabsatz"/>
        <w:numPr>
          <w:ilvl w:val="0"/>
          <w:numId w:val="6"/>
        </w:numPr>
      </w:pPr>
      <w:r w:rsidRPr="00223A44">
        <w:t>Erstellung</w:t>
      </w:r>
      <w:r w:rsidRPr="00592761">
        <w:t xml:space="preserve"> </w:t>
      </w:r>
      <w:r w:rsidRPr="00223A44">
        <w:t>von QM-Dokumenten</w:t>
      </w:r>
    </w:p>
    <w:p w14:paraId="7BC8B565" w14:textId="3C7634F2" w:rsidR="00592761" w:rsidRDefault="00592761" w:rsidP="00592761">
      <w:pPr>
        <w:pStyle w:val="Listenabsatz"/>
        <w:numPr>
          <w:ilvl w:val="0"/>
          <w:numId w:val="6"/>
        </w:numPr>
      </w:pPr>
      <w:r>
        <w:t>Relevante Arbeitsprozesse analysieren und absichern</w:t>
      </w:r>
    </w:p>
    <w:p w14:paraId="1DD9F491" w14:textId="1325C5DB" w:rsidR="00592761" w:rsidRDefault="00592761" w:rsidP="00592761">
      <w:pPr>
        <w:pStyle w:val="Listenabsatz"/>
        <w:numPr>
          <w:ilvl w:val="0"/>
          <w:numId w:val="6"/>
        </w:numPr>
      </w:pPr>
      <w:r>
        <w:t>Ermittlung und Auswertung von Prozesskennzahlen</w:t>
      </w:r>
    </w:p>
    <w:p w14:paraId="53F07484" w14:textId="77777777" w:rsidR="00592761" w:rsidRDefault="00592761" w:rsidP="00FD2FDE">
      <w:pPr>
        <w:pStyle w:val="Listenabsatz"/>
        <w:numPr>
          <w:ilvl w:val="0"/>
          <w:numId w:val="6"/>
        </w:numPr>
      </w:pPr>
      <w:r w:rsidRPr="00223A44">
        <w:t>Entwicklung, Planung und Unterstützung von Schulungen zu QM-Themen</w:t>
      </w:r>
    </w:p>
    <w:p w14:paraId="69A817EE" w14:textId="46AB764F" w:rsidR="00592761" w:rsidRDefault="00592761" w:rsidP="00FD2FDE">
      <w:pPr>
        <w:pStyle w:val="Listenabsatz"/>
        <w:numPr>
          <w:ilvl w:val="0"/>
          <w:numId w:val="6"/>
        </w:numPr>
      </w:pPr>
      <w:r w:rsidRPr="00223A44">
        <w:t>Planung und Durchführung von Audits zur Überprüfung der Prozess-, Struktur- und Ergebnisqualität</w:t>
      </w:r>
    </w:p>
    <w:p w14:paraId="3AE67CEE" w14:textId="71F88ADE" w:rsidR="00592761" w:rsidRDefault="00592761" w:rsidP="00FD2FDE">
      <w:pPr>
        <w:pStyle w:val="Listenabsatz"/>
        <w:numPr>
          <w:ilvl w:val="0"/>
          <w:numId w:val="6"/>
        </w:numPr>
      </w:pPr>
      <w:r w:rsidRPr="00223A44">
        <w:t>Konzeption und Durchführung von Projekten im Rahmen des Qualitätsmanagemen</w:t>
      </w:r>
      <w:r>
        <w:t>ts</w:t>
      </w:r>
    </w:p>
    <w:p w14:paraId="66F4589D" w14:textId="7EC681A2" w:rsidR="00592761" w:rsidRDefault="00592761" w:rsidP="00FD2FDE">
      <w:pPr>
        <w:pStyle w:val="Listenabsatz"/>
        <w:numPr>
          <w:ilvl w:val="0"/>
          <w:numId w:val="6"/>
        </w:numPr>
      </w:pPr>
      <w:r>
        <w:t xml:space="preserve">Aufbau eines prozessorientierten </w:t>
      </w:r>
      <w:proofErr w:type="spellStart"/>
      <w:r>
        <w:t>Qualitätsreporting</w:t>
      </w:r>
      <w:r w:rsidR="00C04965">
        <w:t>s</w:t>
      </w:r>
      <w:proofErr w:type="spellEnd"/>
    </w:p>
    <w:p w14:paraId="26223C99" w14:textId="77777777" w:rsidR="00C04965" w:rsidRDefault="00C04965" w:rsidP="00C04965">
      <w:pPr>
        <w:pStyle w:val="Listenabsatz"/>
        <w:numPr>
          <w:ilvl w:val="0"/>
          <w:numId w:val="6"/>
        </w:numPr>
      </w:pPr>
      <w:r>
        <w:t>Unterschied zwischen Industrie und Sozialunternehmen</w:t>
      </w:r>
    </w:p>
    <w:p w14:paraId="20682D46" w14:textId="77777777" w:rsidR="00C04965" w:rsidRPr="00223A44" w:rsidRDefault="00C04965" w:rsidP="00C04965">
      <w:pPr>
        <w:pStyle w:val="Listenabsatz"/>
      </w:pPr>
    </w:p>
    <w:p w14:paraId="02509D1D" w14:textId="77777777" w:rsidR="00592761" w:rsidRDefault="00592761" w:rsidP="00592761">
      <w:pPr>
        <w:pStyle w:val="Listenabsatz"/>
      </w:pPr>
    </w:p>
    <w:p w14:paraId="0D3B714C" w14:textId="77777777" w:rsidR="00592761" w:rsidRPr="00223A44" w:rsidRDefault="00592761" w:rsidP="00592761">
      <w:pPr>
        <w:pStyle w:val="Listenabsatz"/>
      </w:pPr>
    </w:p>
    <w:p w14:paraId="50AC4438" w14:textId="6471E8B2" w:rsidR="003B4328" w:rsidRPr="00592761" w:rsidRDefault="003B4328" w:rsidP="00BC7318">
      <w:pPr>
        <w:pStyle w:val="Listenabsatz"/>
        <w:numPr>
          <w:ilvl w:val="0"/>
          <w:numId w:val="6"/>
        </w:numPr>
        <w:rPr>
          <w:b/>
          <w:bCs/>
        </w:rPr>
      </w:pPr>
      <w:r w:rsidRPr="00592761">
        <w:rPr>
          <w:b/>
          <w:bCs/>
        </w:rPr>
        <w:t>Wir bieten Ihnen</w:t>
      </w:r>
    </w:p>
    <w:p w14:paraId="35F668F8" w14:textId="087291C1" w:rsidR="003B4328" w:rsidRPr="00FB2E13" w:rsidRDefault="003B4328" w:rsidP="00FB2E13">
      <w:pPr>
        <w:pStyle w:val="Listenabsatz"/>
        <w:numPr>
          <w:ilvl w:val="0"/>
          <w:numId w:val="6"/>
        </w:numPr>
      </w:pPr>
      <w:r w:rsidRPr="00FB2E13">
        <w:t>Ein aufgeschlossenes Team in einem attraktiven Unternehmen, von dem Sie viel lernen können</w:t>
      </w:r>
    </w:p>
    <w:p w14:paraId="2E4E3F7A" w14:textId="2B1B5693" w:rsidR="003B4328" w:rsidRPr="00FB2E13" w:rsidRDefault="003B4328" w:rsidP="00FB2E13">
      <w:pPr>
        <w:pStyle w:val="Listenabsatz"/>
        <w:numPr>
          <w:ilvl w:val="0"/>
          <w:numId w:val="6"/>
        </w:numPr>
      </w:pPr>
      <w:r w:rsidRPr="00FB2E13">
        <w:t>Sehr gute Arbeitsatmosphäre</w:t>
      </w:r>
    </w:p>
    <w:p w14:paraId="52D51F77" w14:textId="4E570687" w:rsidR="003B4328" w:rsidRPr="00FB2E13" w:rsidRDefault="003B4328" w:rsidP="00FB2E13">
      <w:pPr>
        <w:pStyle w:val="Listenabsatz"/>
        <w:numPr>
          <w:ilvl w:val="0"/>
          <w:numId w:val="6"/>
        </w:numPr>
      </w:pPr>
      <w:r w:rsidRPr="00FB2E13">
        <w:t>Spannende Aufgaben, die Sie weitgehend selbständig bearbeiten können</w:t>
      </w:r>
    </w:p>
    <w:p w14:paraId="7BA25589" w14:textId="201B44CA" w:rsidR="003B4328" w:rsidRPr="00FB2E13" w:rsidRDefault="003B4328" w:rsidP="003B4328">
      <w:pPr>
        <w:rPr>
          <w:b/>
          <w:bCs/>
        </w:rPr>
      </w:pPr>
      <w:r w:rsidRPr="00FB2E13">
        <w:rPr>
          <w:b/>
          <w:bCs/>
        </w:rPr>
        <w:t>Haben Sie Interesse?</w:t>
      </w:r>
    </w:p>
    <w:p w14:paraId="5C2C1263" w14:textId="5E6543D1" w:rsidR="00FB2E13" w:rsidRDefault="003B4328" w:rsidP="00FB2E13">
      <w:r>
        <w:t>Dann</w:t>
      </w:r>
      <w:r w:rsidR="00CB3A84">
        <w:t xml:space="preserve"> freuen </w:t>
      </w:r>
      <w:r>
        <w:t>wir uns über Ihre aussagekräftige Bewerbung, sowie Ihren frühestmöglichen Einstiegtermin.</w:t>
      </w:r>
      <w:r w:rsidR="00FB2E13" w:rsidRPr="00FB2E13">
        <w:t xml:space="preserve"> </w:t>
      </w:r>
      <w:r w:rsidR="00FB2E13">
        <w:t>Starttermin nach Absprache, ab sofort, 4 bis 6 Monate</w:t>
      </w:r>
      <w:r w:rsidR="00AF3026">
        <w:t>.</w:t>
      </w:r>
    </w:p>
    <w:p w14:paraId="6782E316" w14:textId="58DD2F3E" w:rsidR="003B4328" w:rsidRDefault="003B4328" w:rsidP="0025323C">
      <w:r>
        <w:t>Bewerbung bitte an:</w:t>
      </w:r>
    </w:p>
    <w:p w14:paraId="1EA26DC6" w14:textId="06D7F509" w:rsidR="0025323C" w:rsidRPr="007E207D" w:rsidRDefault="0025323C" w:rsidP="0025323C">
      <w:r>
        <w:rPr>
          <w:b/>
        </w:rPr>
        <w:t>s.lineal@haug-partner-unternehmensgruppe.de</w:t>
      </w:r>
    </w:p>
    <w:p w14:paraId="2D784DA0" w14:textId="11EAC800" w:rsidR="008C2369" w:rsidRDefault="008C2369" w:rsidP="000524D5">
      <w:r w:rsidRPr="008C2369">
        <w:rPr>
          <w:b/>
        </w:rPr>
        <w:t xml:space="preserve">AAprocura GmbH, Frau </w:t>
      </w:r>
      <w:r w:rsidR="00966378">
        <w:rPr>
          <w:b/>
        </w:rPr>
        <w:t>Susanne Lineal</w:t>
      </w:r>
      <w:r w:rsidRPr="008C2369">
        <w:rPr>
          <w:b/>
        </w:rPr>
        <w:t>,</w:t>
      </w:r>
      <w:r w:rsidR="00A21D18">
        <w:rPr>
          <w:b/>
        </w:rPr>
        <w:t xml:space="preserve"> Geschäftsführerin,</w:t>
      </w:r>
      <w:r w:rsidRPr="008C2369">
        <w:rPr>
          <w:b/>
        </w:rPr>
        <w:t xml:space="preserve"> Ulmer Str. 80, 73431 Aalen</w:t>
      </w:r>
      <w:r>
        <w:t xml:space="preserve"> </w:t>
      </w:r>
    </w:p>
    <w:p w14:paraId="77075780" w14:textId="7E4FC34F" w:rsidR="00A21D18" w:rsidRDefault="00A21D18" w:rsidP="000524D5">
      <w:r>
        <w:t>Rückfragen</w:t>
      </w:r>
      <w:r w:rsidR="000A699B">
        <w:t xml:space="preserve"> </w:t>
      </w:r>
      <w:r>
        <w:t>Frau Susanne Lineal</w:t>
      </w:r>
      <w:r w:rsidR="00AF3026">
        <w:t xml:space="preserve"> unter:</w:t>
      </w:r>
    </w:p>
    <w:p w14:paraId="4802D220" w14:textId="6BC26C46" w:rsidR="00A21D18" w:rsidRPr="007E207D" w:rsidRDefault="00A21D18" w:rsidP="000524D5">
      <w:r>
        <w:t>07361 / 9991115</w:t>
      </w:r>
    </w:p>
    <w:sectPr w:rsidR="00A21D18" w:rsidRPr="007E20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417"/>
    <w:multiLevelType w:val="hybridMultilevel"/>
    <w:tmpl w:val="C96EF380"/>
    <w:lvl w:ilvl="0" w:tplc="2A78B798">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288E"/>
    <w:multiLevelType w:val="hybridMultilevel"/>
    <w:tmpl w:val="06AC4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272B3"/>
    <w:multiLevelType w:val="hybridMultilevel"/>
    <w:tmpl w:val="0A863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46979"/>
    <w:multiLevelType w:val="hybridMultilevel"/>
    <w:tmpl w:val="192AB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AA28C4"/>
    <w:multiLevelType w:val="hybridMultilevel"/>
    <w:tmpl w:val="48A2C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8867F8"/>
    <w:multiLevelType w:val="hybridMultilevel"/>
    <w:tmpl w:val="A4ACC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9311D"/>
    <w:multiLevelType w:val="hybridMultilevel"/>
    <w:tmpl w:val="72CEC972"/>
    <w:lvl w:ilvl="0" w:tplc="DEE8E36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46132"/>
    <w:multiLevelType w:val="hybridMultilevel"/>
    <w:tmpl w:val="315AB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5D691B"/>
    <w:multiLevelType w:val="hybridMultilevel"/>
    <w:tmpl w:val="07CA2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3D264A"/>
    <w:multiLevelType w:val="hybridMultilevel"/>
    <w:tmpl w:val="38A47F5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8D0338"/>
    <w:multiLevelType w:val="hybridMultilevel"/>
    <w:tmpl w:val="4A900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863ACD"/>
    <w:multiLevelType w:val="hybridMultilevel"/>
    <w:tmpl w:val="82FA3F14"/>
    <w:lvl w:ilvl="0" w:tplc="04070001">
      <w:start w:val="1"/>
      <w:numFmt w:val="bullet"/>
      <w:lvlText w:val=""/>
      <w:lvlJc w:val="left"/>
      <w:pPr>
        <w:ind w:left="720" w:hanging="360"/>
      </w:pPr>
      <w:rPr>
        <w:rFonts w:ascii="Symbol" w:hAnsi="Symbol" w:hint="default"/>
      </w:rPr>
    </w:lvl>
    <w:lvl w:ilvl="1" w:tplc="73DC28B2">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9F1B2C"/>
    <w:multiLevelType w:val="multilevel"/>
    <w:tmpl w:val="20EE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134C1"/>
    <w:multiLevelType w:val="hybridMultilevel"/>
    <w:tmpl w:val="2F6ED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9792C"/>
    <w:multiLevelType w:val="hybridMultilevel"/>
    <w:tmpl w:val="E5D01D02"/>
    <w:lvl w:ilvl="0" w:tplc="4E5445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375AA6"/>
    <w:multiLevelType w:val="hybridMultilevel"/>
    <w:tmpl w:val="C11CDE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4"/>
  </w:num>
  <w:num w:numId="5">
    <w:abstractNumId w:val="2"/>
  </w:num>
  <w:num w:numId="6">
    <w:abstractNumId w:val="1"/>
  </w:num>
  <w:num w:numId="7">
    <w:abstractNumId w:val="0"/>
  </w:num>
  <w:num w:numId="8">
    <w:abstractNumId w:val="13"/>
  </w:num>
  <w:num w:numId="9">
    <w:abstractNumId w:val="11"/>
  </w:num>
  <w:num w:numId="10">
    <w:abstractNumId w:val="6"/>
  </w:num>
  <w:num w:numId="11">
    <w:abstractNumId w:val="15"/>
  </w:num>
  <w:num w:numId="12">
    <w:abstractNumId w:val="9"/>
  </w:num>
  <w:num w:numId="13">
    <w:abstractNumId w:val="4"/>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D5"/>
    <w:rsid w:val="000524D5"/>
    <w:rsid w:val="000A699B"/>
    <w:rsid w:val="000C4CCB"/>
    <w:rsid w:val="00132C9F"/>
    <w:rsid w:val="0014651D"/>
    <w:rsid w:val="001D190D"/>
    <w:rsid w:val="0024044F"/>
    <w:rsid w:val="0025323C"/>
    <w:rsid w:val="002C75AD"/>
    <w:rsid w:val="00347020"/>
    <w:rsid w:val="00366159"/>
    <w:rsid w:val="003B4328"/>
    <w:rsid w:val="0041741E"/>
    <w:rsid w:val="004F3314"/>
    <w:rsid w:val="00513EFC"/>
    <w:rsid w:val="0054714C"/>
    <w:rsid w:val="00592761"/>
    <w:rsid w:val="005C702F"/>
    <w:rsid w:val="006175CC"/>
    <w:rsid w:val="00693795"/>
    <w:rsid w:val="00700345"/>
    <w:rsid w:val="00715668"/>
    <w:rsid w:val="007E207D"/>
    <w:rsid w:val="00807E83"/>
    <w:rsid w:val="00877B16"/>
    <w:rsid w:val="008C2369"/>
    <w:rsid w:val="008C7F71"/>
    <w:rsid w:val="008E5139"/>
    <w:rsid w:val="0090357D"/>
    <w:rsid w:val="009240A2"/>
    <w:rsid w:val="00956A06"/>
    <w:rsid w:val="00966378"/>
    <w:rsid w:val="00A21D18"/>
    <w:rsid w:val="00A51FD6"/>
    <w:rsid w:val="00A74AC6"/>
    <w:rsid w:val="00AF3026"/>
    <w:rsid w:val="00AF6D44"/>
    <w:rsid w:val="00B9480C"/>
    <w:rsid w:val="00BC6F60"/>
    <w:rsid w:val="00C04965"/>
    <w:rsid w:val="00C20786"/>
    <w:rsid w:val="00CB3A84"/>
    <w:rsid w:val="00CC7E14"/>
    <w:rsid w:val="00CD5DE9"/>
    <w:rsid w:val="00D02BB8"/>
    <w:rsid w:val="00D84E7E"/>
    <w:rsid w:val="00D978A3"/>
    <w:rsid w:val="00E86493"/>
    <w:rsid w:val="00EC7650"/>
    <w:rsid w:val="00EE0DCF"/>
    <w:rsid w:val="00EF0DAD"/>
    <w:rsid w:val="00EF7A3B"/>
    <w:rsid w:val="00F31BFB"/>
    <w:rsid w:val="00F4334F"/>
    <w:rsid w:val="00FB2E13"/>
    <w:rsid w:val="00FC69B0"/>
    <w:rsid w:val="00FF3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85E"/>
  <w15:docId w15:val="{45CF9E0E-9534-41E5-B329-55987FA6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0345"/>
    <w:rPr>
      <w:color w:val="0000FF" w:themeColor="hyperlink"/>
      <w:u w:val="single"/>
    </w:rPr>
  </w:style>
  <w:style w:type="paragraph" w:styleId="Listenabsatz">
    <w:name w:val="List Paragraph"/>
    <w:basedOn w:val="Standard"/>
    <w:uiPriority w:val="34"/>
    <w:qFormat/>
    <w:rsid w:val="008E5139"/>
    <w:pPr>
      <w:ind w:left="720"/>
      <w:contextualSpacing/>
    </w:pPr>
  </w:style>
  <w:style w:type="paragraph" w:styleId="Sprechblasentext">
    <w:name w:val="Balloon Text"/>
    <w:basedOn w:val="Standard"/>
    <w:link w:val="SprechblasentextZchn"/>
    <w:uiPriority w:val="99"/>
    <w:semiHidden/>
    <w:unhideWhenUsed/>
    <w:rsid w:val="00A74A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 Judith</dc:creator>
  <cp:lastModifiedBy>Lineal Susanne</cp:lastModifiedBy>
  <cp:revision>26</cp:revision>
  <cp:lastPrinted>2016-10-14T06:25:00Z</cp:lastPrinted>
  <dcterms:created xsi:type="dcterms:W3CDTF">2018-03-14T14:54:00Z</dcterms:created>
  <dcterms:modified xsi:type="dcterms:W3CDTF">2021-06-10T13:07:00Z</dcterms:modified>
</cp:coreProperties>
</file>